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/>
        <w:jc w:val="center"/>
        <w:textAlignment w:val="auto"/>
        <w:rPr>
          <w:rFonts w:hint="eastAsia" w:ascii="华文中宋" w:hAnsi="华文中宋" w:eastAsia="华文中宋" w:cs="华文中宋"/>
          <w:b/>
          <w:bCs/>
          <w:caps w:val="0"/>
          <w:color w:val="333333"/>
          <w:spacing w:val="0"/>
          <w:sz w:val="28"/>
          <w:szCs w:val="28"/>
          <w:shd w:val="clear" w:fill="FFFFFF"/>
        </w:rPr>
      </w:pPr>
      <w:r>
        <w:rPr>
          <w:rFonts w:hint="eastAsia" w:ascii="华文中宋" w:hAnsi="华文中宋" w:eastAsia="华文中宋" w:cs="华文中宋"/>
          <w:b/>
          <w:bCs/>
          <w:caps w:val="0"/>
          <w:color w:val="333333"/>
          <w:spacing w:val="0"/>
          <w:sz w:val="28"/>
          <w:szCs w:val="28"/>
          <w:shd w:val="clear" w:fill="FFFFFF"/>
        </w:rPr>
        <w:t>关于开展</w:t>
      </w:r>
      <w:r>
        <w:rPr>
          <w:rFonts w:hint="eastAsia" w:ascii="华文中宋" w:hAnsi="华文中宋" w:eastAsia="华文中宋" w:cs="华文中宋"/>
          <w:b/>
          <w:bCs/>
          <w:caps w:val="0"/>
          <w:color w:val="333333"/>
          <w:spacing w:val="0"/>
          <w:sz w:val="28"/>
          <w:szCs w:val="28"/>
          <w:shd w:val="clear" w:fill="FFFFFF"/>
          <w:lang w:eastAsia="zh-CN"/>
        </w:rPr>
        <w:t>上海外国语大学</w:t>
      </w:r>
      <w:r>
        <w:rPr>
          <w:rFonts w:hint="eastAsia" w:ascii="华文中宋" w:hAnsi="华文中宋" w:eastAsia="华文中宋" w:cs="华文中宋"/>
          <w:b/>
          <w:bCs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2020-2021</w:t>
      </w:r>
      <w:r>
        <w:rPr>
          <w:rFonts w:hint="eastAsia" w:ascii="华文中宋" w:hAnsi="华文中宋" w:eastAsia="华文中宋" w:cs="华文中宋"/>
          <w:b/>
          <w:bCs/>
          <w:caps w:val="0"/>
          <w:color w:val="333333"/>
          <w:spacing w:val="0"/>
          <w:sz w:val="28"/>
          <w:szCs w:val="28"/>
          <w:shd w:val="clear" w:fill="FFFFFF"/>
        </w:rPr>
        <w:t>学年</w:t>
      </w:r>
      <w:r>
        <w:rPr>
          <w:rFonts w:hint="eastAsia" w:ascii="华文中宋" w:hAnsi="华文中宋" w:eastAsia="华文中宋" w:cs="华文中宋"/>
          <w:b/>
          <w:bCs/>
          <w:caps w:val="0"/>
          <w:color w:val="333333"/>
          <w:spacing w:val="0"/>
          <w:sz w:val="28"/>
          <w:szCs w:val="28"/>
          <w:shd w:val="clear" w:fill="FFFFFF"/>
          <w:lang w:eastAsia="zh-CN"/>
        </w:rPr>
        <w:t>秋季</w:t>
      </w:r>
      <w:r>
        <w:rPr>
          <w:rFonts w:hint="eastAsia" w:ascii="华文中宋" w:hAnsi="华文中宋" w:eastAsia="华文中宋" w:cs="华文中宋"/>
          <w:b/>
          <w:bCs/>
          <w:caps w:val="0"/>
          <w:color w:val="333333"/>
          <w:spacing w:val="0"/>
          <w:sz w:val="28"/>
          <w:szCs w:val="28"/>
          <w:shd w:val="clear" w:fill="FFFFFF"/>
        </w:rPr>
        <w:t xml:space="preserve">学期 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/>
        <w:jc w:val="center"/>
        <w:textAlignment w:val="auto"/>
        <w:rPr>
          <w:rFonts w:hint="eastAsia" w:ascii="华文中宋" w:hAnsi="华文中宋" w:eastAsia="华文中宋" w:cs="华文中宋"/>
          <w:b/>
          <w:bCs/>
          <w:caps w:val="0"/>
          <w:color w:val="333333"/>
          <w:spacing w:val="0"/>
          <w:sz w:val="28"/>
          <w:szCs w:val="28"/>
          <w:shd w:val="clear" w:fill="FFFFFF"/>
        </w:rPr>
      </w:pPr>
      <w:r>
        <w:rPr>
          <w:rFonts w:hint="eastAsia" w:ascii="华文中宋" w:hAnsi="华文中宋" w:eastAsia="华文中宋" w:cs="华文中宋"/>
          <w:b/>
          <w:bCs/>
          <w:caps w:val="0"/>
          <w:color w:val="333333"/>
          <w:spacing w:val="0"/>
          <w:sz w:val="28"/>
          <w:szCs w:val="28"/>
          <w:shd w:val="clear" w:fill="FFFFFF"/>
        </w:rPr>
        <w:t>“课程思政”</w:t>
      </w:r>
      <w:r>
        <w:rPr>
          <w:rFonts w:hint="eastAsia" w:ascii="华文中宋" w:hAnsi="华文中宋" w:eastAsia="华文中宋" w:cs="华文中宋"/>
          <w:b/>
          <w:bCs/>
          <w:caps w:val="0"/>
          <w:color w:val="333333"/>
          <w:spacing w:val="0"/>
          <w:sz w:val="28"/>
          <w:szCs w:val="28"/>
          <w:shd w:val="clear" w:fill="FFFFFF"/>
          <w:lang w:eastAsia="zh-CN"/>
        </w:rPr>
        <w:t>系列</w:t>
      </w:r>
      <w:r>
        <w:rPr>
          <w:rFonts w:hint="eastAsia" w:ascii="华文中宋" w:hAnsi="华文中宋" w:eastAsia="华文中宋" w:cs="华文中宋"/>
          <w:b/>
          <w:bCs/>
          <w:caps w:val="0"/>
          <w:color w:val="333333"/>
          <w:spacing w:val="0"/>
          <w:sz w:val="28"/>
          <w:szCs w:val="28"/>
          <w:shd w:val="clear" w:fill="FFFFFF"/>
        </w:rPr>
        <w:t>公开课教学活动的通知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/>
        <w:jc w:val="left"/>
        <w:textAlignment w:val="auto"/>
        <w:rPr>
          <w:rFonts w:hint="eastAsia" w:ascii="仿宋" w:hAnsi="仿宋" w:eastAsia="仿宋" w:cs="仿宋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/>
        <w:jc w:val="left"/>
        <w:textAlignment w:val="auto"/>
        <w:rPr>
          <w:rFonts w:hint="eastAsia" w:ascii="仿宋" w:hAnsi="仿宋" w:eastAsia="仿宋" w:cs="仿宋"/>
          <w:caps w:val="0"/>
          <w:color w:val="333333"/>
          <w:spacing w:val="0"/>
          <w:sz w:val="22"/>
          <w:szCs w:val="22"/>
        </w:rPr>
      </w:pPr>
      <w:r>
        <w:rPr>
          <w:rFonts w:hint="eastAsia" w:ascii="仿宋" w:hAnsi="仿宋" w:eastAsia="仿宋" w:cs="仿宋"/>
          <w:caps w:val="0"/>
          <w:color w:val="333333"/>
          <w:spacing w:val="0"/>
          <w:sz w:val="24"/>
          <w:szCs w:val="24"/>
          <w:shd w:val="clear" w:fill="FFFFFF"/>
        </w:rPr>
        <w:t>各本科教学单位：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75"/>
        <w:jc w:val="left"/>
        <w:textAlignment w:val="auto"/>
        <w:rPr>
          <w:rFonts w:hint="eastAsia" w:ascii="仿宋" w:hAnsi="仿宋" w:eastAsia="仿宋" w:cs="仿宋"/>
          <w:caps w:val="0"/>
          <w:color w:val="333333"/>
          <w:spacing w:val="0"/>
          <w:sz w:val="22"/>
          <w:szCs w:val="22"/>
        </w:rPr>
      </w:pPr>
      <w:r>
        <w:rPr>
          <w:rFonts w:hint="eastAsia" w:ascii="仿宋" w:hAnsi="仿宋" w:eastAsia="仿宋" w:cs="仿宋"/>
          <w:caps w:val="0"/>
          <w:color w:val="000000"/>
          <w:spacing w:val="0"/>
          <w:sz w:val="24"/>
          <w:szCs w:val="24"/>
          <w:shd w:val="clear" w:fill="FFFFFF"/>
        </w:rPr>
        <w:t>根据《上海外国语大学关于课程思政“课程链”建设的实施意见》（上外教〔2019〕37号）、《上海外国语大学本科课程建设管理办法》（上外教〔2019〕1号）通知要求，课程思政教育教学改革试点单位建设工作要求，课程思政领航计划工作要求，为推进课程思政教育教学改革，提升课堂教学质量，学校决定组织开展2020</w:t>
      </w:r>
      <w:r>
        <w:rPr>
          <w:rFonts w:hint="eastAsia" w:ascii="仿宋" w:hAnsi="仿宋" w:eastAsia="仿宋" w:cs="仿宋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-2021学</w:t>
      </w:r>
      <w:r>
        <w:rPr>
          <w:rFonts w:hint="eastAsia" w:ascii="仿宋" w:hAnsi="仿宋" w:eastAsia="仿宋" w:cs="仿宋"/>
          <w:caps w:val="0"/>
          <w:color w:val="000000"/>
          <w:spacing w:val="0"/>
          <w:sz w:val="24"/>
          <w:szCs w:val="24"/>
          <w:shd w:val="clear" w:fill="FFFFFF"/>
        </w:rPr>
        <w:t>年</w:t>
      </w:r>
      <w:r>
        <w:rPr>
          <w:rFonts w:hint="eastAsia" w:ascii="仿宋" w:hAnsi="仿宋" w:eastAsia="仿宋" w:cs="仿宋"/>
          <w:caps w:val="0"/>
          <w:color w:val="000000"/>
          <w:spacing w:val="0"/>
          <w:sz w:val="24"/>
          <w:szCs w:val="24"/>
          <w:shd w:val="clear" w:fill="FFFFFF"/>
          <w:lang w:eastAsia="zh-CN"/>
        </w:rPr>
        <w:t>秋季</w:t>
      </w:r>
      <w:r>
        <w:rPr>
          <w:rFonts w:hint="eastAsia" w:ascii="仿宋" w:hAnsi="仿宋" w:eastAsia="仿宋" w:cs="仿宋"/>
          <w:caps w:val="0"/>
          <w:color w:val="000000"/>
          <w:spacing w:val="0"/>
          <w:sz w:val="24"/>
          <w:szCs w:val="24"/>
          <w:shd w:val="clear" w:fill="FFFFFF"/>
        </w:rPr>
        <w:t>学期“课程思政”系列公开课教学活动。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/>
        <w:jc w:val="left"/>
        <w:textAlignment w:val="auto"/>
        <w:rPr>
          <w:rFonts w:hint="eastAsia" w:ascii="仿宋" w:hAnsi="仿宋" w:eastAsia="仿宋" w:cs="仿宋"/>
          <w:caps w:val="0"/>
          <w:color w:val="333333"/>
          <w:spacing w:val="0"/>
          <w:sz w:val="22"/>
          <w:szCs w:val="22"/>
        </w:rPr>
      </w:pPr>
      <w:r>
        <w:rPr>
          <w:rStyle w:val="6"/>
          <w:rFonts w:hint="eastAsia" w:ascii="仿宋" w:hAnsi="仿宋" w:eastAsia="仿宋" w:cs="仿宋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一、课程范围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75"/>
        <w:jc w:val="left"/>
        <w:textAlignment w:val="auto"/>
        <w:rPr>
          <w:rFonts w:hint="eastAsia" w:ascii="仿宋" w:hAnsi="仿宋" w:eastAsia="仿宋" w:cs="仿宋"/>
          <w:caps w:val="0"/>
          <w:color w:val="333333"/>
          <w:spacing w:val="0"/>
          <w:sz w:val="22"/>
          <w:szCs w:val="22"/>
        </w:rPr>
      </w:pPr>
      <w:r>
        <w:rPr>
          <w:rFonts w:hint="eastAsia" w:ascii="仿宋" w:hAnsi="仿宋" w:eastAsia="仿宋" w:cs="仿宋"/>
          <w:caps w:val="0"/>
          <w:color w:val="000000"/>
          <w:spacing w:val="0"/>
          <w:sz w:val="24"/>
          <w:szCs w:val="24"/>
          <w:shd w:val="clear" w:fill="FFFFFF"/>
          <w:lang w:eastAsia="zh-CN"/>
        </w:rPr>
        <w:t>各本科教学单位应按学期安排“课程思政”系列公开课教学活动，</w:t>
      </w:r>
      <w:r>
        <w:rPr>
          <w:rStyle w:val="6"/>
          <w:rFonts w:hint="eastAsia" w:ascii="仿宋" w:hAnsi="仿宋" w:eastAsia="仿宋" w:cs="仿宋"/>
          <w:caps w:val="0"/>
          <w:color w:val="000000"/>
          <w:spacing w:val="0"/>
          <w:sz w:val="24"/>
          <w:szCs w:val="24"/>
          <w:shd w:val="clear" w:fill="FFFFFF"/>
          <w:lang w:eastAsia="zh-CN"/>
        </w:rPr>
        <w:t>确保每门课程思政专项课程在课程建设周期内至少开设</w:t>
      </w:r>
      <w:r>
        <w:rPr>
          <w:rStyle w:val="6"/>
          <w:rFonts w:hint="eastAsia" w:ascii="仿宋" w:hAnsi="仿宋" w:eastAsia="仿宋" w:cs="仿宋"/>
          <w:caps w:val="0"/>
          <w:color w:val="000000"/>
          <w:spacing w:val="0"/>
          <w:sz w:val="24"/>
          <w:szCs w:val="24"/>
          <w:shd w:val="clear" w:fill="FFFFFF"/>
        </w:rPr>
        <w:t>1次公开课，课程思政“课程链”在建设周期内至少开设2</w:t>
      </w:r>
      <w:r>
        <w:rPr>
          <w:rStyle w:val="6"/>
          <w:rFonts w:hint="eastAsia" w:ascii="仿宋" w:hAnsi="仿宋" w:eastAsia="仿宋" w:cs="仿宋"/>
          <w:caps w:val="0"/>
          <w:color w:val="000000"/>
          <w:spacing w:val="0"/>
          <w:sz w:val="24"/>
          <w:szCs w:val="24"/>
          <w:shd w:val="clear" w:fill="FFFFFF"/>
          <w:lang w:eastAsia="zh-CN"/>
        </w:rPr>
        <w:t>次课程链”系列公开课</w:t>
      </w:r>
      <w:r>
        <w:rPr>
          <w:rFonts w:hint="eastAsia" w:ascii="仿宋" w:hAnsi="仿宋" w:eastAsia="仿宋" w:cs="仿宋"/>
          <w:caps w:val="0"/>
          <w:color w:val="000000"/>
          <w:spacing w:val="0"/>
          <w:sz w:val="24"/>
          <w:szCs w:val="24"/>
          <w:shd w:val="clear" w:fill="FFFFFF"/>
          <w:lang w:eastAsia="zh-CN"/>
        </w:rPr>
        <w:t>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75"/>
        <w:jc w:val="left"/>
        <w:textAlignment w:val="auto"/>
        <w:rPr>
          <w:rFonts w:hint="eastAsia" w:ascii="仿宋" w:hAnsi="仿宋" w:eastAsia="仿宋" w:cs="仿宋"/>
          <w:caps w:val="0"/>
          <w:color w:val="333333"/>
          <w:spacing w:val="0"/>
          <w:sz w:val="22"/>
          <w:szCs w:val="22"/>
        </w:rPr>
      </w:pPr>
      <w:r>
        <w:rPr>
          <w:rStyle w:val="6"/>
          <w:rFonts w:hint="eastAsia" w:ascii="仿宋" w:hAnsi="仿宋" w:eastAsia="仿宋" w:cs="仿宋"/>
          <w:caps w:val="0"/>
          <w:color w:val="000000"/>
          <w:spacing w:val="0"/>
          <w:sz w:val="24"/>
          <w:szCs w:val="24"/>
          <w:shd w:val="clear" w:fill="FFFFFF"/>
          <w:lang w:eastAsia="zh-CN"/>
        </w:rPr>
        <w:t>如</w:t>
      </w:r>
      <w:r>
        <w:rPr>
          <w:rStyle w:val="6"/>
          <w:rFonts w:hint="eastAsia" w:ascii="仿宋" w:hAnsi="仿宋" w:eastAsia="仿宋" w:cs="仿宋"/>
          <w:caps w:val="0"/>
          <w:color w:val="000000"/>
          <w:spacing w:val="0"/>
          <w:sz w:val="24"/>
          <w:szCs w:val="24"/>
          <w:shd w:val="clear" w:fill="FFFFFF"/>
        </w:rPr>
        <w:t>本学期不具备开展公开课教学活动条件，</w:t>
      </w:r>
      <w:r>
        <w:rPr>
          <w:rStyle w:val="6"/>
          <w:rFonts w:hint="eastAsia" w:ascii="仿宋" w:hAnsi="仿宋" w:eastAsia="仿宋" w:cs="仿宋"/>
          <w:caps w:val="0"/>
          <w:color w:val="000000"/>
          <w:spacing w:val="0"/>
          <w:sz w:val="24"/>
          <w:szCs w:val="24"/>
          <w:shd w:val="clear" w:fill="FFFFFF"/>
          <w:lang w:eastAsia="zh-CN"/>
        </w:rPr>
        <w:t>所在单位及相应课程负责人</w:t>
      </w:r>
      <w:r>
        <w:rPr>
          <w:rStyle w:val="6"/>
          <w:rFonts w:hint="eastAsia" w:ascii="仿宋" w:hAnsi="仿宋" w:eastAsia="仿宋" w:cs="仿宋"/>
          <w:caps w:val="0"/>
          <w:color w:val="000000"/>
          <w:spacing w:val="0"/>
          <w:sz w:val="24"/>
          <w:szCs w:val="24"/>
          <w:shd w:val="clear" w:fill="FFFFFF"/>
        </w:rPr>
        <w:t>应做好2020-2021</w:t>
      </w:r>
      <w:r>
        <w:rPr>
          <w:rStyle w:val="6"/>
          <w:rFonts w:hint="eastAsia" w:ascii="仿宋" w:hAnsi="仿宋" w:eastAsia="仿宋" w:cs="仿宋"/>
          <w:caps w:val="0"/>
          <w:color w:val="000000"/>
          <w:spacing w:val="0"/>
          <w:sz w:val="24"/>
          <w:szCs w:val="24"/>
          <w:shd w:val="clear" w:fill="FFFFFF"/>
          <w:lang w:eastAsia="zh-CN"/>
        </w:rPr>
        <w:t>学年春季学期公开课开设计划</w:t>
      </w:r>
      <w:r>
        <w:rPr>
          <w:rFonts w:hint="eastAsia" w:ascii="仿宋" w:hAnsi="仿宋" w:eastAsia="仿宋" w:cs="仿宋"/>
          <w:caps w:val="0"/>
          <w:color w:val="000000"/>
          <w:spacing w:val="0"/>
          <w:sz w:val="24"/>
          <w:szCs w:val="24"/>
          <w:shd w:val="clear" w:fill="FFFFFF"/>
          <w:lang w:eastAsia="zh-CN"/>
        </w:rPr>
        <w:t>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75"/>
        <w:jc w:val="left"/>
        <w:textAlignment w:val="auto"/>
        <w:rPr>
          <w:rFonts w:hint="eastAsia" w:ascii="仿宋" w:hAnsi="仿宋" w:eastAsia="仿宋" w:cs="仿宋"/>
          <w:caps w:val="0"/>
          <w:color w:val="333333"/>
          <w:spacing w:val="0"/>
          <w:sz w:val="22"/>
          <w:szCs w:val="22"/>
        </w:rPr>
      </w:pPr>
      <w:r>
        <w:rPr>
          <w:rFonts w:hint="eastAsia" w:ascii="仿宋" w:hAnsi="仿宋" w:eastAsia="仿宋" w:cs="仿宋"/>
          <w:caps w:val="0"/>
          <w:color w:val="000000"/>
          <w:spacing w:val="0"/>
          <w:sz w:val="24"/>
          <w:szCs w:val="24"/>
          <w:shd w:val="clear" w:fill="FFFFFF"/>
          <w:lang w:eastAsia="zh-CN"/>
        </w:rPr>
        <w:t>为搭建广大教师优秀教学经验交流共享平台，</w:t>
      </w:r>
      <w:r>
        <w:rPr>
          <w:rStyle w:val="6"/>
          <w:rFonts w:hint="eastAsia" w:ascii="仿宋" w:hAnsi="仿宋" w:eastAsia="仿宋" w:cs="仿宋"/>
          <w:caps w:val="0"/>
          <w:color w:val="000000"/>
          <w:spacing w:val="0"/>
          <w:sz w:val="24"/>
          <w:szCs w:val="24"/>
          <w:shd w:val="clear" w:fill="FFFFFF"/>
          <w:lang w:eastAsia="zh-CN"/>
        </w:rPr>
        <w:t>鼓励所有开展课程思政教育教学改革、开展“三进”试点工作的教师开设“课程思政”公开课</w:t>
      </w:r>
      <w:r>
        <w:rPr>
          <w:rFonts w:hint="eastAsia" w:ascii="仿宋" w:hAnsi="仿宋" w:eastAsia="仿宋" w:cs="仿宋"/>
          <w:caps w:val="0"/>
          <w:color w:val="000000"/>
          <w:spacing w:val="0"/>
          <w:sz w:val="24"/>
          <w:szCs w:val="24"/>
          <w:shd w:val="clear" w:fill="FFFFFF"/>
          <w:lang w:eastAsia="zh-CN"/>
        </w:rPr>
        <w:t>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/>
        <w:jc w:val="left"/>
        <w:textAlignment w:val="auto"/>
        <w:rPr>
          <w:rFonts w:hint="eastAsia" w:ascii="仿宋" w:hAnsi="仿宋" w:eastAsia="仿宋" w:cs="仿宋"/>
          <w:caps w:val="0"/>
          <w:color w:val="333333"/>
          <w:spacing w:val="0"/>
          <w:sz w:val="22"/>
          <w:szCs w:val="22"/>
        </w:rPr>
      </w:pPr>
      <w:r>
        <w:rPr>
          <w:rStyle w:val="6"/>
          <w:rFonts w:hint="eastAsia" w:ascii="仿宋" w:hAnsi="仿宋" w:eastAsia="仿宋" w:cs="仿宋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二、工作要求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75"/>
        <w:jc w:val="left"/>
        <w:textAlignment w:val="auto"/>
        <w:rPr>
          <w:rFonts w:hint="eastAsia" w:ascii="仿宋" w:hAnsi="仿宋" w:eastAsia="仿宋" w:cs="仿宋"/>
          <w:caps w:val="0"/>
          <w:color w:val="333333"/>
          <w:spacing w:val="0"/>
          <w:sz w:val="22"/>
          <w:szCs w:val="22"/>
        </w:rPr>
      </w:pPr>
      <w:r>
        <w:rPr>
          <w:rFonts w:hint="eastAsia" w:ascii="仿宋" w:hAnsi="仿宋" w:eastAsia="仿宋" w:cs="仿宋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（一）“课程思政”系列公开课听课、评课应着重考察任课教师如何深入挖掘、提炼课程中蕴含的育人内涵和承载的思想政治教育功能，将价值观教育有机融入专业课程教育中。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75"/>
        <w:jc w:val="left"/>
        <w:textAlignment w:val="auto"/>
        <w:rPr>
          <w:rFonts w:hint="eastAsia" w:ascii="仿宋" w:hAnsi="仿宋" w:eastAsia="仿宋" w:cs="仿宋"/>
          <w:caps w:val="0"/>
          <w:color w:val="333333"/>
          <w:spacing w:val="0"/>
          <w:sz w:val="22"/>
          <w:szCs w:val="22"/>
        </w:rPr>
      </w:pPr>
      <w:r>
        <w:rPr>
          <w:rFonts w:hint="eastAsia" w:ascii="仿宋" w:hAnsi="仿宋" w:eastAsia="仿宋" w:cs="仿宋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（二）各单位应根据实际情况，在不影响正常本科教学秩序安排的前提下，确定公开课开设方案。</w:t>
      </w:r>
      <w:r>
        <w:rPr>
          <w:rStyle w:val="6"/>
          <w:rFonts w:hint="eastAsia" w:ascii="仿宋" w:hAnsi="仿宋" w:eastAsia="仿宋" w:cs="仿宋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公开课的课程信息、课程链接、地点、听课预约联系方式等应向全校公开，提交教务处备案</w:t>
      </w:r>
      <w:r>
        <w:rPr>
          <w:rFonts w:hint="eastAsia" w:ascii="仿宋" w:hAnsi="仿宋" w:eastAsia="仿宋" w:cs="仿宋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75"/>
        <w:jc w:val="left"/>
        <w:textAlignment w:val="auto"/>
        <w:rPr>
          <w:rFonts w:hint="eastAsia" w:ascii="仿宋" w:hAnsi="仿宋" w:eastAsia="仿宋" w:cs="仿宋"/>
          <w:caps w:val="0"/>
          <w:color w:val="333333"/>
          <w:spacing w:val="0"/>
          <w:sz w:val="24"/>
          <w:szCs w:val="24"/>
          <w:shd w:val="clear" w:fill="FFFFFF"/>
          <w:lang w:eastAsia="zh-CN"/>
        </w:rPr>
      </w:pPr>
      <w:r>
        <w:rPr>
          <w:rFonts w:hint="eastAsia" w:ascii="仿宋" w:hAnsi="仿宋" w:eastAsia="仿宋" w:cs="仿宋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（三）各单位应</w:t>
      </w:r>
      <w:r>
        <w:rPr>
          <w:rStyle w:val="6"/>
          <w:rFonts w:hint="eastAsia" w:ascii="仿宋" w:hAnsi="仿宋" w:eastAsia="仿宋" w:cs="仿宋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组织好教师、学生和教学督导等相关人员，做好公开课的开课、听课和评课工作</w:t>
      </w:r>
      <w:r>
        <w:rPr>
          <w:rFonts w:hint="eastAsia" w:ascii="仿宋" w:hAnsi="仿宋" w:eastAsia="仿宋" w:cs="仿宋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，并</w:t>
      </w:r>
      <w:bookmarkStart w:id="0" w:name="_GoBack"/>
      <w:bookmarkEnd w:id="0"/>
      <w:r>
        <w:rPr>
          <w:rFonts w:hint="eastAsia" w:ascii="仿宋" w:hAnsi="仿宋" w:eastAsia="仿宋" w:cs="仿宋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根据学校防疫工作要求，做好必要的防疫措施。各单位可依据专业特点制定各单位公开课评价标准，</w:t>
      </w:r>
      <w:r>
        <w:rPr>
          <w:rStyle w:val="6"/>
          <w:rFonts w:hint="eastAsia" w:ascii="仿宋" w:hAnsi="仿宋" w:eastAsia="仿宋" w:cs="仿宋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做好课程开课、听课和评课相关材料记录存档工作，做好新闻报道宣传工作</w:t>
      </w:r>
      <w:r>
        <w:rPr>
          <w:rFonts w:hint="eastAsia" w:ascii="仿宋" w:hAnsi="仿宋" w:eastAsia="仿宋" w:cs="仿宋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75"/>
        <w:jc w:val="left"/>
        <w:textAlignment w:val="auto"/>
        <w:rPr>
          <w:rFonts w:hint="eastAsia" w:ascii="仿宋" w:hAnsi="仿宋" w:eastAsia="仿宋" w:cs="仿宋"/>
          <w:caps w:val="0"/>
          <w:color w:val="333333"/>
          <w:spacing w:val="0"/>
          <w:sz w:val="22"/>
          <w:szCs w:val="22"/>
        </w:rPr>
      </w:pPr>
      <w:r>
        <w:rPr>
          <w:rFonts w:hint="eastAsia" w:ascii="仿宋" w:hAnsi="仿宋" w:eastAsia="仿宋" w:cs="仿宋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（四）学校在公开课开设期间，对各单位工作进行抽查。检查方式包括参加公开课听课、查阅公开课评课记录等。学校将对优秀组织单位的工作经验进行宣传推广，充分发挥优课、名课的引领示范作用，营造“课程门门有思政，教师人人讲育人”的良好氛围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75"/>
        <w:jc w:val="left"/>
        <w:textAlignment w:val="auto"/>
        <w:rPr>
          <w:rFonts w:hint="eastAsia" w:ascii="仿宋" w:hAnsi="仿宋" w:eastAsia="仿宋" w:cs="仿宋"/>
          <w:caps w:val="0"/>
          <w:color w:val="333333"/>
          <w:spacing w:val="0"/>
          <w:sz w:val="24"/>
          <w:szCs w:val="24"/>
          <w:shd w:val="clear" w:fill="FFFFFF"/>
          <w:lang w:eastAsia="zh-CN"/>
        </w:rPr>
      </w:pPr>
      <w:r>
        <w:rPr>
          <w:rFonts w:hint="eastAsia" w:ascii="仿宋" w:hAnsi="仿宋" w:eastAsia="仿宋" w:cs="仿宋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（五）</w:t>
      </w:r>
      <w:r>
        <w:rPr>
          <w:rStyle w:val="6"/>
          <w:rFonts w:hint="eastAsia" w:ascii="仿宋" w:hAnsi="仿宋" w:eastAsia="仿宋" w:cs="仿宋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公开课开设和课程评价情况等作为课程思政领航学院</w:t>
      </w:r>
      <w:r>
        <w:rPr>
          <w:rStyle w:val="6"/>
          <w:rFonts w:hint="eastAsia" w:ascii="仿宋" w:hAnsi="仿宋" w:eastAsia="仿宋" w:cs="仿宋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/团队/课程、</w:t>
      </w:r>
      <w:r>
        <w:rPr>
          <w:rStyle w:val="6"/>
          <w:rFonts w:hint="eastAsia" w:ascii="仿宋" w:hAnsi="仿宋" w:eastAsia="仿宋" w:cs="仿宋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课程思政专项课程、课程思政“课程链”和本科教学建设项目结项考核重要依据</w:t>
      </w:r>
      <w:r>
        <w:rPr>
          <w:rFonts w:hint="eastAsia" w:ascii="仿宋" w:hAnsi="仿宋" w:eastAsia="仿宋" w:cs="仿宋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/>
        <w:jc w:val="left"/>
        <w:textAlignment w:val="auto"/>
        <w:rPr>
          <w:rFonts w:hint="eastAsia" w:ascii="仿宋" w:hAnsi="仿宋" w:eastAsia="仿宋" w:cs="仿宋"/>
          <w:caps w:val="0"/>
          <w:color w:val="333333"/>
          <w:spacing w:val="0"/>
          <w:sz w:val="22"/>
          <w:szCs w:val="22"/>
        </w:rPr>
      </w:pPr>
      <w:r>
        <w:rPr>
          <w:rStyle w:val="6"/>
          <w:rFonts w:hint="eastAsia" w:ascii="仿宋" w:hAnsi="仿宋" w:eastAsia="仿宋" w:cs="仿宋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三、工作安排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75"/>
        <w:jc w:val="left"/>
        <w:textAlignment w:val="auto"/>
        <w:rPr>
          <w:rFonts w:hint="eastAsia" w:ascii="仿宋" w:hAnsi="仿宋" w:eastAsia="仿宋" w:cs="仿宋"/>
          <w:caps w:val="0"/>
          <w:color w:val="333333"/>
          <w:spacing w:val="0"/>
          <w:sz w:val="22"/>
          <w:szCs w:val="22"/>
        </w:rPr>
      </w:pPr>
      <w:r>
        <w:rPr>
          <w:rStyle w:val="6"/>
          <w:rFonts w:hint="eastAsia" w:ascii="仿宋" w:hAnsi="仿宋" w:eastAsia="仿宋" w:cs="仿宋"/>
          <w:caps w:val="0"/>
          <w:color w:val="000000"/>
          <w:spacing w:val="0"/>
          <w:sz w:val="24"/>
          <w:szCs w:val="24"/>
          <w:shd w:val="clear" w:fill="FFFFFF"/>
        </w:rPr>
        <w:t>各单位</w:t>
      </w:r>
      <w:r>
        <w:rPr>
          <w:rStyle w:val="6"/>
          <w:rFonts w:hint="eastAsia" w:ascii="仿宋" w:hAnsi="仿宋" w:eastAsia="仿宋" w:cs="仿宋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2020-2021</w:t>
      </w:r>
      <w:r>
        <w:rPr>
          <w:rStyle w:val="6"/>
          <w:rFonts w:hint="eastAsia" w:ascii="仿宋" w:hAnsi="仿宋" w:eastAsia="仿宋" w:cs="仿宋"/>
          <w:caps w:val="0"/>
          <w:color w:val="000000"/>
          <w:spacing w:val="0"/>
          <w:sz w:val="24"/>
          <w:szCs w:val="24"/>
          <w:shd w:val="clear" w:fill="FFFFFF"/>
          <w:lang w:eastAsia="zh-CN"/>
        </w:rPr>
        <w:t>学年秋季学期“课程思政”系列公开课教学活动应安排在课程期末考核前</w:t>
      </w:r>
      <w:r>
        <w:rPr>
          <w:rFonts w:hint="eastAsia" w:ascii="仿宋" w:hAnsi="仿宋" w:eastAsia="仿宋" w:cs="仿宋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，请填写《上海外国语大学</w:t>
      </w:r>
      <w:r>
        <w:rPr>
          <w:rFonts w:hint="eastAsia" w:ascii="仿宋" w:hAnsi="仿宋" w:eastAsia="仿宋" w:cs="仿宋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2020-2021</w:t>
      </w:r>
      <w:r>
        <w:rPr>
          <w:rFonts w:hint="eastAsia" w:ascii="仿宋" w:hAnsi="仿宋" w:eastAsia="仿宋" w:cs="仿宋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学年秋季学期“课程思政”系列公开课开设课程信息表》</w:t>
      </w:r>
      <w:r>
        <w:rPr>
          <w:rFonts w:hint="eastAsia" w:ascii="仿宋" w:hAnsi="仿宋" w:eastAsia="仿宋" w:cs="仿宋"/>
          <w:caps w:val="0"/>
          <w:color w:val="333333"/>
          <w:spacing w:val="0"/>
          <w:sz w:val="24"/>
          <w:szCs w:val="24"/>
          <w:shd w:val="clear" w:fill="FFFFFF"/>
        </w:rPr>
        <w:t>(</w:t>
      </w:r>
      <w:r>
        <w:rPr>
          <w:rFonts w:hint="eastAsia" w:ascii="仿宋" w:hAnsi="仿宋" w:eastAsia="仿宋" w:cs="仿宋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附件</w:t>
      </w:r>
      <w:r>
        <w:rPr>
          <w:rFonts w:hint="eastAsia" w:ascii="仿宋" w:hAnsi="仿宋" w:eastAsia="仿宋" w:cs="仿宋"/>
          <w:caps w:val="0"/>
          <w:color w:val="333333"/>
          <w:spacing w:val="0"/>
          <w:sz w:val="24"/>
          <w:szCs w:val="24"/>
          <w:shd w:val="clear" w:fill="FFFFFF"/>
        </w:rPr>
        <w:t>2)</w:t>
      </w:r>
      <w:r>
        <w:rPr>
          <w:rFonts w:hint="eastAsia" w:ascii="仿宋" w:hAnsi="仿宋" w:eastAsia="仿宋" w:cs="仿宋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，</w:t>
      </w:r>
      <w:r>
        <w:rPr>
          <w:rStyle w:val="6"/>
          <w:rFonts w:hint="eastAsia" w:ascii="仿宋" w:hAnsi="仿宋" w:eastAsia="仿宋" w:cs="仿宋"/>
          <w:caps w:val="0"/>
          <w:color w:val="000000"/>
          <w:spacing w:val="0"/>
          <w:sz w:val="24"/>
          <w:szCs w:val="24"/>
          <w:shd w:val="clear" w:fill="FFFFFF"/>
          <w:lang w:eastAsia="zh-CN"/>
        </w:rPr>
        <w:t>于</w:t>
      </w:r>
      <w:r>
        <w:rPr>
          <w:rStyle w:val="6"/>
          <w:rFonts w:hint="eastAsia" w:ascii="仿宋" w:hAnsi="仿宋" w:eastAsia="仿宋" w:cs="仿宋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10</w:t>
      </w:r>
      <w:r>
        <w:rPr>
          <w:rStyle w:val="6"/>
          <w:rFonts w:hint="eastAsia" w:ascii="仿宋" w:hAnsi="仿宋" w:eastAsia="仿宋" w:cs="仿宋"/>
          <w:caps w:val="0"/>
          <w:color w:val="000000"/>
          <w:spacing w:val="0"/>
          <w:sz w:val="24"/>
          <w:szCs w:val="24"/>
          <w:shd w:val="clear" w:fill="FFFFFF"/>
        </w:rPr>
        <w:t>月</w:t>
      </w:r>
      <w:r>
        <w:rPr>
          <w:rStyle w:val="6"/>
          <w:rFonts w:hint="eastAsia" w:ascii="仿宋" w:hAnsi="仿宋" w:eastAsia="仿宋" w:cs="仿宋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21</w:t>
      </w:r>
      <w:r>
        <w:rPr>
          <w:rStyle w:val="6"/>
          <w:rFonts w:hint="eastAsia" w:ascii="仿宋" w:hAnsi="仿宋" w:eastAsia="仿宋" w:cs="仿宋"/>
          <w:caps w:val="0"/>
          <w:color w:val="000000"/>
          <w:spacing w:val="0"/>
          <w:sz w:val="24"/>
          <w:szCs w:val="24"/>
          <w:shd w:val="clear" w:fill="FFFFFF"/>
        </w:rPr>
        <w:t>日</w:t>
      </w:r>
      <w:r>
        <w:rPr>
          <w:rStyle w:val="6"/>
          <w:rFonts w:hint="eastAsia" w:ascii="仿宋" w:hAnsi="仿宋" w:eastAsia="仿宋" w:cs="仿宋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15</w:t>
      </w:r>
      <w:r>
        <w:rPr>
          <w:rStyle w:val="6"/>
          <w:rFonts w:hint="eastAsia" w:ascii="仿宋" w:hAnsi="仿宋" w:eastAsia="仿宋" w:cs="仿宋"/>
          <w:caps w:val="0"/>
          <w:color w:val="000000"/>
          <w:spacing w:val="0"/>
          <w:sz w:val="24"/>
          <w:szCs w:val="24"/>
          <w:shd w:val="clear" w:fill="FFFFFF"/>
        </w:rPr>
        <w:t>:00前将表格电子版发至liusishi@shisu.edu.cn</w:t>
      </w:r>
      <w:r>
        <w:rPr>
          <w:rFonts w:hint="eastAsia" w:ascii="仿宋" w:hAnsi="仿宋" w:eastAsia="仿宋" w:cs="仿宋"/>
          <w:caps w:val="0"/>
          <w:color w:val="000000"/>
          <w:spacing w:val="0"/>
          <w:sz w:val="24"/>
          <w:szCs w:val="24"/>
          <w:shd w:val="clear" w:fill="FFFFFF"/>
          <w:lang w:eastAsia="zh-CN"/>
        </w:rPr>
        <w:t>，报教务处备案。教务处将面向全校公布。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75"/>
        <w:jc w:val="left"/>
        <w:textAlignment w:val="auto"/>
        <w:rPr>
          <w:rFonts w:hint="eastAsia" w:ascii="仿宋" w:hAnsi="仿宋" w:eastAsia="仿宋" w:cs="仿宋"/>
          <w:caps w:val="0"/>
          <w:color w:val="333333"/>
          <w:spacing w:val="0"/>
          <w:sz w:val="22"/>
          <w:szCs w:val="22"/>
        </w:rPr>
      </w:pP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75"/>
        <w:jc w:val="left"/>
        <w:textAlignment w:val="auto"/>
        <w:rPr>
          <w:rFonts w:hint="eastAsia" w:ascii="仿宋" w:hAnsi="仿宋" w:eastAsia="仿宋" w:cs="仿宋"/>
          <w:caps w:val="0"/>
          <w:color w:val="333333"/>
          <w:spacing w:val="0"/>
          <w:sz w:val="22"/>
          <w:szCs w:val="22"/>
        </w:rPr>
      </w:pPr>
      <w:r>
        <w:rPr>
          <w:rFonts w:hint="eastAsia" w:ascii="仿宋" w:hAnsi="仿宋" w:eastAsia="仿宋" w:cs="仿宋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联 系 人：刘思诗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75"/>
        <w:jc w:val="left"/>
        <w:textAlignment w:val="auto"/>
        <w:rPr>
          <w:rFonts w:hint="default" w:ascii="仿宋" w:hAnsi="仿宋" w:eastAsia="仿宋" w:cs="仿宋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caps w:val="0"/>
          <w:color w:val="000000"/>
          <w:spacing w:val="0"/>
          <w:sz w:val="24"/>
          <w:szCs w:val="24"/>
          <w:shd w:val="clear" w:fill="FFFFFF"/>
          <w:lang w:eastAsia="zh-CN"/>
        </w:rPr>
        <w:t>联系电话：</w:t>
      </w:r>
      <w:r>
        <w:rPr>
          <w:rFonts w:hint="eastAsia" w:ascii="仿宋" w:hAnsi="仿宋" w:eastAsia="仿宋" w:cs="仿宋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67701028/35372428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75"/>
        <w:jc w:val="left"/>
        <w:textAlignment w:val="auto"/>
        <w:rPr>
          <w:rFonts w:hint="eastAsia" w:ascii="仿宋" w:hAnsi="仿宋" w:eastAsia="仿宋" w:cs="仿宋"/>
          <w:caps w:val="0"/>
          <w:color w:val="000000"/>
          <w:spacing w:val="0"/>
          <w:sz w:val="24"/>
          <w:szCs w:val="24"/>
          <w:shd w:val="clear" w:fill="FFFFFF"/>
        </w:rPr>
      </w:pPr>
      <w:r>
        <w:rPr>
          <w:rFonts w:hint="eastAsia" w:ascii="仿宋" w:hAnsi="仿宋" w:eastAsia="仿宋" w:cs="仿宋"/>
          <w:caps w:val="0"/>
          <w:color w:val="000000"/>
          <w:spacing w:val="0"/>
          <w:sz w:val="24"/>
          <w:szCs w:val="24"/>
          <w:shd w:val="clear" w:fill="FFFFFF"/>
        </w:rPr>
        <w:t>联系邮箱：liusishi@shisu.edu.cn 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75"/>
        <w:jc w:val="left"/>
        <w:textAlignment w:val="auto"/>
        <w:rPr>
          <w:rFonts w:hint="eastAsia" w:ascii="仿宋" w:hAnsi="仿宋" w:eastAsia="仿宋" w:cs="仿宋"/>
          <w:caps w:val="0"/>
          <w:color w:val="000000"/>
          <w:spacing w:val="0"/>
          <w:sz w:val="24"/>
          <w:szCs w:val="24"/>
          <w:shd w:val="clear" w:fill="FFFFFF"/>
        </w:rPr>
      </w:pP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75"/>
        <w:jc w:val="left"/>
        <w:textAlignment w:val="auto"/>
        <w:rPr>
          <w:rFonts w:hint="eastAsia" w:ascii="仿宋" w:hAnsi="仿宋" w:eastAsia="仿宋" w:cs="仿宋"/>
          <w:caps w:val="0"/>
          <w:color w:val="333333"/>
          <w:spacing w:val="0"/>
          <w:sz w:val="22"/>
          <w:szCs w:val="22"/>
        </w:rPr>
      </w:pP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/>
        <w:jc w:val="left"/>
        <w:textAlignment w:val="auto"/>
        <w:rPr>
          <w:rFonts w:hint="eastAsia" w:ascii="仿宋" w:hAnsi="仿宋" w:eastAsia="仿宋" w:cs="仿宋"/>
          <w:caps w:val="0"/>
          <w:color w:val="333333"/>
          <w:spacing w:val="0"/>
          <w:sz w:val="22"/>
          <w:szCs w:val="22"/>
        </w:rPr>
      </w:pPr>
      <w:r>
        <w:rPr>
          <w:rFonts w:hint="eastAsia" w:ascii="仿宋" w:hAnsi="仿宋" w:eastAsia="仿宋" w:cs="仿宋"/>
          <w:caps w:val="0"/>
          <w:color w:val="000000"/>
          <w:spacing w:val="0"/>
          <w:sz w:val="24"/>
          <w:szCs w:val="24"/>
          <w:shd w:val="clear" w:fill="FFFFFF"/>
        </w:rPr>
        <w:t>附件（</w:t>
      </w:r>
      <w:r>
        <w:rPr>
          <w:rFonts w:hint="eastAsia" w:ascii="仿宋" w:hAnsi="仿宋" w:eastAsia="仿宋" w:cs="仿宋"/>
          <w:caps w:val="0"/>
          <w:color w:val="333333"/>
          <w:spacing w:val="0"/>
          <w:sz w:val="22"/>
          <w:szCs w:val="22"/>
          <w:u w:val="none"/>
          <w:shd w:val="clear" w:fill="FFFFFF"/>
        </w:rPr>
        <w:fldChar w:fldCharType="begin"/>
      </w:r>
      <w:r>
        <w:rPr>
          <w:rFonts w:hint="eastAsia" w:ascii="仿宋" w:hAnsi="仿宋" w:eastAsia="仿宋" w:cs="仿宋"/>
          <w:caps w:val="0"/>
          <w:color w:val="333333"/>
          <w:spacing w:val="0"/>
          <w:sz w:val="22"/>
          <w:szCs w:val="22"/>
          <w:u w:val="none"/>
          <w:shd w:val="clear" w:fill="FFFFFF"/>
        </w:rPr>
        <w:instrText xml:space="preserve"> HYPERLINK "http://www.newoaa.shisu.edu.cn/_upload/article/files/e0/68/39e3cb424f0fa11526d5f414a88e/3295d8f4-217f-4da2-a05d-a648604f9008.zip" </w:instrText>
      </w:r>
      <w:r>
        <w:rPr>
          <w:rFonts w:hint="eastAsia" w:ascii="仿宋" w:hAnsi="仿宋" w:eastAsia="仿宋" w:cs="仿宋"/>
          <w:caps w:val="0"/>
          <w:color w:val="333333"/>
          <w:spacing w:val="0"/>
          <w:sz w:val="22"/>
          <w:szCs w:val="22"/>
          <w:u w:val="none"/>
          <w:shd w:val="clear" w:fill="FFFFFF"/>
        </w:rPr>
        <w:fldChar w:fldCharType="separate"/>
      </w:r>
      <w:r>
        <w:rPr>
          <w:rStyle w:val="7"/>
          <w:rFonts w:hint="eastAsia" w:ascii="仿宋" w:hAnsi="仿宋" w:eastAsia="仿宋" w:cs="仿宋"/>
          <w:caps w:val="0"/>
          <w:color w:val="000000"/>
          <w:spacing w:val="0"/>
          <w:sz w:val="24"/>
          <w:szCs w:val="24"/>
          <w:u w:val="none"/>
          <w:shd w:val="clear" w:fill="FFFFFF"/>
        </w:rPr>
        <w:t>点击下载</w:t>
      </w:r>
      <w:r>
        <w:rPr>
          <w:rFonts w:hint="eastAsia" w:ascii="仿宋" w:hAnsi="仿宋" w:eastAsia="仿宋" w:cs="仿宋"/>
          <w:caps w:val="0"/>
          <w:color w:val="333333"/>
          <w:spacing w:val="0"/>
          <w:sz w:val="22"/>
          <w:szCs w:val="22"/>
          <w:u w:val="none"/>
          <w:shd w:val="clear" w:fill="FFFFFF"/>
        </w:rPr>
        <w:fldChar w:fldCharType="end"/>
      </w:r>
      <w:r>
        <w:rPr>
          <w:rFonts w:hint="eastAsia" w:ascii="仿宋" w:hAnsi="仿宋" w:eastAsia="仿宋" w:cs="仿宋"/>
          <w:caps w:val="0"/>
          <w:color w:val="000000"/>
          <w:spacing w:val="0"/>
          <w:sz w:val="24"/>
          <w:szCs w:val="24"/>
          <w:shd w:val="clear" w:fill="FFFFFF"/>
        </w:rPr>
        <w:t>）：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/>
        <w:jc w:val="left"/>
        <w:textAlignment w:val="auto"/>
        <w:rPr>
          <w:rFonts w:hint="eastAsia" w:ascii="仿宋" w:hAnsi="仿宋" w:eastAsia="仿宋" w:cs="仿宋"/>
          <w:caps w:val="0"/>
          <w:color w:val="333333"/>
          <w:spacing w:val="0"/>
          <w:sz w:val="22"/>
          <w:szCs w:val="22"/>
        </w:rPr>
      </w:pPr>
      <w:r>
        <w:rPr>
          <w:rFonts w:hint="eastAsia" w:ascii="仿宋" w:hAnsi="仿宋" w:eastAsia="仿宋" w:cs="仿宋"/>
          <w:caps w:val="0"/>
          <w:color w:val="000000"/>
          <w:spacing w:val="0"/>
          <w:sz w:val="24"/>
          <w:szCs w:val="24"/>
          <w:shd w:val="clear" w:fill="FFFFFF"/>
        </w:rPr>
        <w:t>上海外国语大学</w:t>
      </w:r>
      <w:r>
        <w:rPr>
          <w:rFonts w:hint="eastAsia" w:ascii="仿宋" w:hAnsi="仿宋" w:eastAsia="仿宋" w:cs="仿宋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2020-2021</w:t>
      </w:r>
      <w:r>
        <w:rPr>
          <w:rFonts w:hint="eastAsia" w:ascii="仿宋" w:hAnsi="仿宋" w:eastAsia="仿宋" w:cs="仿宋"/>
          <w:caps w:val="0"/>
          <w:color w:val="000000"/>
          <w:spacing w:val="0"/>
          <w:sz w:val="24"/>
          <w:szCs w:val="24"/>
          <w:shd w:val="clear" w:fill="FFFFFF"/>
        </w:rPr>
        <w:t>学年春季学期“课程思政”系列公开课开设课程信息表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/>
        <w:jc w:val="left"/>
        <w:textAlignment w:val="auto"/>
        <w:rPr>
          <w:rFonts w:hint="eastAsia" w:ascii="仿宋" w:hAnsi="仿宋" w:eastAsia="仿宋" w:cs="仿宋"/>
          <w:caps w:val="0"/>
          <w:color w:val="333333"/>
          <w:spacing w:val="0"/>
          <w:sz w:val="22"/>
          <w:szCs w:val="22"/>
        </w:rPr>
      </w:pP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/>
        <w:jc w:val="left"/>
        <w:textAlignment w:val="auto"/>
        <w:rPr>
          <w:rFonts w:hint="eastAsia" w:ascii="仿宋" w:hAnsi="仿宋" w:eastAsia="仿宋" w:cs="仿宋"/>
          <w:caps w:val="0"/>
          <w:color w:val="333333"/>
          <w:spacing w:val="0"/>
          <w:sz w:val="22"/>
          <w:szCs w:val="22"/>
        </w:rPr>
      </w:pP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/>
        <w:jc w:val="left"/>
        <w:textAlignment w:val="auto"/>
        <w:rPr>
          <w:rFonts w:hint="eastAsia" w:ascii="仿宋" w:hAnsi="仿宋" w:eastAsia="仿宋" w:cs="仿宋"/>
          <w:caps w:val="0"/>
          <w:color w:val="333333"/>
          <w:spacing w:val="0"/>
          <w:sz w:val="22"/>
          <w:szCs w:val="22"/>
        </w:rPr>
      </w:pP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75"/>
        <w:jc w:val="right"/>
        <w:textAlignment w:val="auto"/>
        <w:rPr>
          <w:rFonts w:hint="eastAsia" w:ascii="仿宋" w:hAnsi="仿宋" w:eastAsia="仿宋" w:cs="仿宋"/>
          <w:caps w:val="0"/>
          <w:color w:val="333333"/>
          <w:spacing w:val="0"/>
          <w:sz w:val="22"/>
          <w:szCs w:val="22"/>
        </w:rPr>
      </w:pPr>
      <w:r>
        <w:rPr>
          <w:rFonts w:hint="eastAsia" w:ascii="仿宋" w:hAnsi="仿宋" w:eastAsia="仿宋" w:cs="仿宋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教 务 处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75"/>
        <w:jc w:val="right"/>
        <w:textAlignment w:val="auto"/>
        <w:rPr>
          <w:rFonts w:hint="eastAsia" w:ascii="仿宋" w:hAnsi="仿宋" w:eastAsia="仿宋" w:cs="仿宋"/>
          <w:caps w:val="0"/>
          <w:color w:val="333333"/>
          <w:spacing w:val="0"/>
          <w:sz w:val="22"/>
          <w:szCs w:val="22"/>
        </w:rPr>
      </w:pPr>
      <w:r>
        <w:rPr>
          <w:rFonts w:hint="eastAsia" w:ascii="仿宋" w:hAnsi="仿宋" w:eastAsia="仿宋" w:cs="仿宋"/>
          <w:caps w:val="0"/>
          <w:color w:val="000000"/>
          <w:spacing w:val="0"/>
          <w:sz w:val="24"/>
          <w:szCs w:val="24"/>
          <w:shd w:val="clear" w:fill="FFFFFF"/>
        </w:rPr>
        <w:t>2020年</w:t>
      </w:r>
      <w:r>
        <w:rPr>
          <w:rFonts w:hint="eastAsia" w:ascii="仿宋" w:hAnsi="仿宋" w:eastAsia="仿宋" w:cs="仿宋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10</w:t>
      </w:r>
      <w:r>
        <w:rPr>
          <w:rFonts w:hint="eastAsia" w:ascii="仿宋" w:hAnsi="仿宋" w:eastAsia="仿宋" w:cs="仿宋"/>
          <w:caps w:val="0"/>
          <w:color w:val="000000"/>
          <w:spacing w:val="0"/>
          <w:sz w:val="24"/>
          <w:szCs w:val="24"/>
          <w:shd w:val="clear" w:fill="FFFFFF"/>
        </w:rPr>
        <w:t>月</w:t>
      </w:r>
      <w:r>
        <w:rPr>
          <w:rFonts w:hint="eastAsia" w:ascii="仿宋" w:hAnsi="仿宋" w:eastAsia="仿宋" w:cs="仿宋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16</w:t>
      </w:r>
      <w:r>
        <w:rPr>
          <w:rFonts w:hint="eastAsia" w:ascii="仿宋" w:hAnsi="仿宋" w:eastAsia="仿宋" w:cs="仿宋"/>
          <w:caps w:val="0"/>
          <w:color w:val="000000"/>
          <w:spacing w:val="0"/>
          <w:sz w:val="24"/>
          <w:szCs w:val="24"/>
          <w:shd w:val="clear" w:fill="FFFFFF"/>
        </w:rPr>
        <w:t>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4502FF7"/>
    <w:rsid w:val="04D73247"/>
    <w:rsid w:val="05E03687"/>
    <w:rsid w:val="0F4C6AE7"/>
    <w:rsid w:val="217C1223"/>
    <w:rsid w:val="2D903DBC"/>
    <w:rsid w:val="4CA812CE"/>
    <w:rsid w:val="4F903C93"/>
    <w:rsid w:val="51E07C94"/>
    <w:rsid w:val="559244EC"/>
    <w:rsid w:val="5FA93A13"/>
    <w:rsid w:val="641072F9"/>
    <w:rsid w:val="6B8D3A5E"/>
    <w:rsid w:val="6DF20ED8"/>
    <w:rsid w:val="6E7417C2"/>
    <w:rsid w:val="78193E91"/>
    <w:rsid w:val="7FB46D5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  <w:style w:type="character" w:styleId="7">
    <w:name w:val="Hyperlink"/>
    <w:basedOn w:val="5"/>
    <w:qFormat/>
    <w:uiPriority w:val="0"/>
    <w:rPr>
      <w:color w:val="0000FF"/>
      <w:u w:val="single"/>
    </w:rPr>
  </w:style>
  <w:style w:type="paragraph" w:customStyle="1" w:styleId="8">
    <w:name w:val="二级标题"/>
    <w:basedOn w:val="2"/>
    <w:next w:val="1"/>
    <w:qFormat/>
    <w:uiPriority w:val="0"/>
    <w:rPr>
      <w:rFonts w:hint="eastAsia" w:eastAsia="微软雅黑" w:cs="Times New Roman" w:asciiTheme="minorAscii" w:hAnsiTheme="minorAscii"/>
      <w:kern w:val="0"/>
      <w:sz w:val="24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Office_11.1.0.9996_F1E327BC-269C-435d-A152-05C5408002CA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椒盐小浣熊</dc:creator>
  <cp:lastModifiedBy>JUI</cp:lastModifiedBy>
  <dcterms:modified xsi:type="dcterms:W3CDTF">2020-10-16T08:58:08Z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2052-11.1.0.9996</vt:lpwstr>
  </property>
</Properties>
</file>